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D4F03" w14:textId="11BBE35F" w:rsidR="001E31B2" w:rsidRDefault="006B5E1C" w:rsidP="00F71A4E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44372A0F">
        <w:t>IB Physics SL Year 1</w:t>
      </w:r>
    </w:p>
    <w:p w14:paraId="3F8CE755" w14:textId="4218A009" w:rsidR="001E31B2" w:rsidRDefault="002271C1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14:paraId="14CB8E69" w14:textId="2EDB9164" w:rsidR="00E6281A" w:rsidRDefault="00807A6B" w:rsidP="003D118F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p w14:paraId="20EAAFE8" w14:textId="10A14127" w:rsidR="006B1FCA" w:rsidRPr="006B1FCA" w:rsidRDefault="006B1FCA" w:rsidP="006B1FCA">
      <w:pPr>
        <w:pStyle w:val="Heading3"/>
      </w:pPr>
      <w:r>
        <w:t>Unit Table</w:t>
      </w:r>
    </w:p>
    <w:tbl>
      <w:tblPr>
        <w:tblW w:w="14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course content by unit."/>
      </w:tblPr>
      <w:tblGrid>
        <w:gridCol w:w="2009"/>
        <w:gridCol w:w="3050"/>
        <w:gridCol w:w="3030"/>
        <w:gridCol w:w="3035"/>
        <w:gridCol w:w="3025"/>
      </w:tblGrid>
      <w:tr w:rsidR="002271C1" w14:paraId="7DAE3055" w14:textId="3BB87ABB" w:rsidTr="353A53DF">
        <w:trPr>
          <w:cantSplit/>
          <w:trHeight w:val="300"/>
          <w:tblHeader/>
        </w:trPr>
        <w:tc>
          <w:tcPr>
            <w:tcW w:w="1549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CCBE5E7" w14:textId="77777777" w:rsidR="003D118F" w:rsidRDefault="003D118F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3150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53FC502" w14:textId="77777777" w:rsidR="003D118F" w:rsidRDefault="003D118F" w:rsidP="002271C1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3150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A759B64" w14:textId="77777777" w:rsidR="003D118F" w:rsidRDefault="003D118F" w:rsidP="002271C1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3150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CD737FA" w14:textId="77777777" w:rsidR="003D118F" w:rsidRDefault="003D118F" w:rsidP="002271C1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3150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78B33D5" w14:textId="77777777" w:rsidR="003D118F" w:rsidRDefault="003D118F" w:rsidP="002271C1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</w:tr>
      <w:tr w:rsidR="002271C1" w14:paraId="57D624D4" w14:textId="22EDEE4C" w:rsidTr="353A53DF">
        <w:trPr>
          <w:cantSplit/>
          <w:trHeight w:val="30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E811D6C" w14:textId="77777777" w:rsidR="003D118F" w:rsidRDefault="003D118F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31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A528B7A" w14:textId="451828CF" w:rsidR="003D118F" w:rsidRDefault="2F492590" w:rsidP="72814E2E">
            <w:pPr>
              <w:spacing w:before="40" w:after="40"/>
              <w:jc w:val="center"/>
            </w:pPr>
            <w:r w:rsidRPr="7E42CC84">
              <w:t>Space, Time, and Motion</w:t>
            </w:r>
          </w:p>
        </w:tc>
        <w:tc>
          <w:tcPr>
            <w:tcW w:w="31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BBDBFF5" w14:textId="11DDAEA0" w:rsidR="003D118F" w:rsidRDefault="2F492590" w:rsidP="72814E2E">
            <w:pPr>
              <w:spacing w:before="40" w:after="40"/>
              <w:jc w:val="center"/>
            </w:pPr>
            <w:r w:rsidRPr="7E42CC84">
              <w:t>Particulate Nature of Matter</w:t>
            </w:r>
          </w:p>
        </w:tc>
        <w:tc>
          <w:tcPr>
            <w:tcW w:w="31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979DE6A" w14:textId="2DE1EE68" w:rsidR="003D118F" w:rsidRDefault="2F492590" w:rsidP="72814E2E">
            <w:pPr>
              <w:spacing w:before="40" w:after="40"/>
              <w:jc w:val="center"/>
            </w:pPr>
            <w:r w:rsidRPr="7E42CC84">
              <w:t>Wave Behavior</w:t>
            </w:r>
          </w:p>
        </w:tc>
        <w:tc>
          <w:tcPr>
            <w:tcW w:w="31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3565C21" w14:textId="76B811F0" w:rsidR="003D118F" w:rsidRDefault="2F492590" w:rsidP="72814E2E">
            <w:pPr>
              <w:spacing w:before="40" w:after="40"/>
              <w:jc w:val="center"/>
            </w:pPr>
            <w:r w:rsidRPr="7E42CC84">
              <w:t>Internal Assessment</w:t>
            </w:r>
          </w:p>
        </w:tc>
      </w:tr>
      <w:tr w:rsidR="002271C1" w14:paraId="0700E6AD" w14:textId="31696C81" w:rsidTr="353A53DF">
        <w:trPr>
          <w:cantSplit/>
          <w:trHeight w:val="30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D4FAE82" w14:textId="77777777" w:rsidR="003D118F" w:rsidRDefault="003D118F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31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4E694BC" w14:textId="58C1DDAD" w:rsidR="003D118F" w:rsidRDefault="6B4A50B7" w:rsidP="72814E2E">
            <w:pPr>
              <w:spacing w:before="40" w:after="40"/>
              <w:jc w:val="center"/>
            </w:pPr>
            <w:r w:rsidRPr="7E42CC84">
              <w:t>13 weeks</w:t>
            </w:r>
          </w:p>
        </w:tc>
        <w:tc>
          <w:tcPr>
            <w:tcW w:w="31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CE4AC2B" w14:textId="122679E1" w:rsidR="003D118F" w:rsidRDefault="6B4A50B7" w:rsidP="72814E2E">
            <w:pPr>
              <w:spacing w:before="40" w:after="40"/>
              <w:jc w:val="center"/>
            </w:pPr>
            <w:r w:rsidRPr="7E42CC84">
              <w:t>10 weeks</w:t>
            </w:r>
          </w:p>
        </w:tc>
        <w:tc>
          <w:tcPr>
            <w:tcW w:w="31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BADA61F" w14:textId="4E52132A" w:rsidR="003D118F" w:rsidRDefault="6B4A50B7" w:rsidP="72814E2E">
            <w:pPr>
              <w:spacing w:before="40" w:after="40"/>
              <w:jc w:val="center"/>
            </w:pPr>
            <w:r w:rsidRPr="7E42CC84">
              <w:t>9 weeks</w:t>
            </w:r>
          </w:p>
        </w:tc>
        <w:tc>
          <w:tcPr>
            <w:tcW w:w="31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FCAA517" w14:textId="53D1AE1F" w:rsidR="003D118F" w:rsidRDefault="6B4A50B7" w:rsidP="72814E2E">
            <w:pPr>
              <w:spacing w:before="40" w:after="40"/>
              <w:jc w:val="center"/>
            </w:pPr>
            <w:r w:rsidRPr="7E42CC84">
              <w:t>3 weeks</w:t>
            </w:r>
          </w:p>
        </w:tc>
      </w:tr>
      <w:tr w:rsidR="002271C1" w14:paraId="3F0D6481" w14:textId="71004F21" w:rsidTr="353A53DF">
        <w:trPr>
          <w:cantSplit/>
          <w:trHeight w:val="30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89E40D5" w14:textId="0942644D" w:rsidR="003D118F" w:rsidRDefault="39F73F5F" w:rsidP="606F5B32">
            <w:pPr>
              <w:spacing w:before="40" w:after="40" w:line="259" w:lineRule="auto"/>
            </w:pPr>
            <w:r w:rsidRPr="606F5B32">
              <w:rPr>
                <w:b/>
                <w:bCs/>
                <w:color w:val="1F3864"/>
                <w:sz w:val="19"/>
                <w:szCs w:val="19"/>
              </w:rPr>
              <w:t>IB Topics</w:t>
            </w:r>
          </w:p>
        </w:tc>
        <w:tc>
          <w:tcPr>
            <w:tcW w:w="31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A29F7E1" w14:textId="180F4C8F" w:rsidR="003D118F" w:rsidRDefault="3592A19F" w:rsidP="72814E2E">
            <w:pPr>
              <w:spacing w:before="40" w:after="40"/>
              <w:jc w:val="center"/>
            </w:pPr>
            <w:r w:rsidRPr="7E42CC84">
              <w:t>A.1, A.2, A.3</w:t>
            </w:r>
          </w:p>
        </w:tc>
        <w:tc>
          <w:tcPr>
            <w:tcW w:w="31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7175E09" w14:textId="681A6B7F" w:rsidR="003D118F" w:rsidRDefault="3592A19F" w:rsidP="72814E2E">
            <w:pPr>
              <w:spacing w:before="40" w:after="40"/>
              <w:jc w:val="center"/>
            </w:pPr>
            <w:r w:rsidRPr="7E42CC84">
              <w:t>B.1, B.2, B.3, B.5</w:t>
            </w:r>
          </w:p>
        </w:tc>
        <w:tc>
          <w:tcPr>
            <w:tcW w:w="31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67F5D4F" w14:textId="3271245F" w:rsidR="003D118F" w:rsidRDefault="3592A19F" w:rsidP="72814E2E">
            <w:pPr>
              <w:spacing w:before="40" w:after="40"/>
              <w:jc w:val="center"/>
            </w:pPr>
            <w:r w:rsidRPr="7E42CC84">
              <w:t>C.1, C.2, C.3, C.4, C.5</w:t>
            </w:r>
          </w:p>
        </w:tc>
        <w:tc>
          <w:tcPr>
            <w:tcW w:w="31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F2B519A" w14:textId="1A6036DB" w:rsidR="003D118F" w:rsidRDefault="3592A19F" w:rsidP="72814E2E">
            <w:pPr>
              <w:spacing w:before="40" w:after="40"/>
              <w:jc w:val="center"/>
            </w:pPr>
            <w:r w:rsidRPr="7E42CC84">
              <w:t>Internal Assessment</w:t>
            </w:r>
          </w:p>
        </w:tc>
      </w:tr>
      <w:tr w:rsidR="25239231" w14:paraId="030E1590" w14:textId="77777777" w:rsidTr="353A53DF">
        <w:trPr>
          <w:cantSplit/>
          <w:trHeight w:val="30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204F36E" w14:textId="452BD249" w:rsidR="7C3E6397" w:rsidRDefault="7C3E6397" w:rsidP="25239231">
            <w:pPr>
              <w:spacing w:line="259" w:lineRule="auto"/>
              <w:rPr>
                <w:b/>
                <w:bCs/>
                <w:color w:val="1F3864"/>
                <w:sz w:val="19"/>
                <w:szCs w:val="19"/>
                <w:highlight w:val="yellow"/>
              </w:rPr>
            </w:pPr>
            <w:r w:rsidRPr="25239231">
              <w:rPr>
                <w:b/>
                <w:bCs/>
                <w:color w:val="1F3864"/>
                <w:sz w:val="19"/>
                <w:szCs w:val="19"/>
                <w:highlight w:val="yellow"/>
              </w:rPr>
              <w:t>Statement of Inquiry</w:t>
            </w:r>
            <w:r w:rsidRPr="25239231">
              <w:rPr>
                <w:b/>
                <w:bCs/>
                <w:color w:val="1F3864"/>
                <w:sz w:val="19"/>
                <w:szCs w:val="19"/>
              </w:rPr>
              <w:t xml:space="preserve"> </w:t>
            </w:r>
          </w:p>
        </w:tc>
        <w:tc>
          <w:tcPr>
            <w:tcW w:w="31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1525DC4" w14:textId="39454BBA" w:rsidR="25239231" w:rsidRDefault="2B7B46B2" w:rsidP="25239231">
            <w:pPr>
              <w:pStyle w:val="ListParagraph"/>
              <w:numPr>
                <w:ilvl w:val="0"/>
                <w:numId w:val="1"/>
              </w:numPr>
            </w:pPr>
            <w:r w:rsidRPr="73E90316">
              <w:rPr>
                <w:rFonts w:ascii="Roboto" w:eastAsia="Roboto" w:hAnsi="Roboto" w:cs="Roboto"/>
              </w:rPr>
              <w:t>All objects,which have mass, can have their motion described mathematically in relation to their displacement, velocity, and acceleration within a given reference frame.</w:t>
            </w:r>
          </w:p>
        </w:tc>
        <w:tc>
          <w:tcPr>
            <w:tcW w:w="31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AEADA51" w14:textId="44C98404" w:rsidR="25239231" w:rsidRDefault="0FAFB0D3" w:rsidP="25239231">
            <w:pPr>
              <w:pStyle w:val="ListParagraph"/>
              <w:numPr>
                <w:ilvl w:val="0"/>
                <w:numId w:val="1"/>
              </w:numPr>
            </w:pPr>
            <w:r w:rsidRPr="353A53DF">
              <w:rPr>
                <w:rFonts w:ascii="Roboto" w:eastAsia="Roboto" w:hAnsi="Roboto" w:cs="Roboto"/>
              </w:rPr>
              <w:t>Energy cannot be created or destroyed, but studying the transfer of differing types of energy helps to describe the nature of matter.</w:t>
            </w:r>
          </w:p>
        </w:tc>
        <w:tc>
          <w:tcPr>
            <w:tcW w:w="31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7B5FAD1" w14:textId="1F971F9A" w:rsidR="25239231" w:rsidRDefault="2440F92A" w:rsidP="25239231">
            <w:pPr>
              <w:pStyle w:val="ListParagraph"/>
              <w:numPr>
                <w:ilvl w:val="0"/>
                <w:numId w:val="1"/>
              </w:numPr>
            </w:pPr>
            <w:r w:rsidRPr="353A53DF">
              <w:rPr>
                <w:rFonts w:ascii="Roboto" w:eastAsia="Roboto" w:hAnsi="Roboto" w:cs="Roboto"/>
              </w:rPr>
              <w:t>The motion and interactions of waves can be predicted through analysis of the distinct features of each wave.</w:t>
            </w:r>
          </w:p>
        </w:tc>
        <w:tc>
          <w:tcPr>
            <w:tcW w:w="31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1277F12" w14:textId="4E8B6B13" w:rsidR="25239231" w:rsidRDefault="4E66B075" w:rsidP="25239231">
            <w:pPr>
              <w:pStyle w:val="ListParagraph"/>
              <w:numPr>
                <w:ilvl w:val="0"/>
                <w:numId w:val="1"/>
              </w:numPr>
              <w:rPr>
                <w:rFonts w:ascii="Roboto" w:eastAsia="Roboto" w:hAnsi="Roboto" w:cs="Roboto"/>
              </w:rPr>
            </w:pPr>
            <w:r w:rsidRPr="353A53DF">
              <w:rPr>
                <w:rFonts w:ascii="Roboto" w:eastAsia="Roboto" w:hAnsi="Roboto" w:cs="Roboto"/>
              </w:rPr>
              <w:t>N/A</w:t>
            </w:r>
          </w:p>
        </w:tc>
      </w:tr>
      <w:tr w:rsidR="25239231" w14:paraId="55E93E2E" w14:textId="77777777" w:rsidTr="353A53DF">
        <w:trPr>
          <w:cantSplit/>
          <w:trHeight w:val="30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7A65019" w14:textId="03A89561" w:rsidR="7C3E6397" w:rsidRDefault="7C3E6397" w:rsidP="25239231">
            <w:pPr>
              <w:spacing w:line="259" w:lineRule="auto"/>
              <w:rPr>
                <w:b/>
                <w:bCs/>
                <w:color w:val="1F3864"/>
                <w:sz w:val="19"/>
                <w:szCs w:val="19"/>
                <w:highlight w:val="yellow"/>
              </w:rPr>
            </w:pPr>
            <w:commentRangeStart w:id="0"/>
            <w:r w:rsidRPr="25239231">
              <w:rPr>
                <w:b/>
                <w:bCs/>
                <w:color w:val="1F3864"/>
                <w:sz w:val="19"/>
                <w:szCs w:val="19"/>
                <w:highlight w:val="yellow"/>
              </w:rPr>
              <w:t>Phenomenon</w:t>
            </w:r>
            <w:commentRangeEnd w:id="0"/>
            <w:r>
              <w:rPr>
                <w:rStyle w:val="CommentReference"/>
                <w:b/>
                <w:bCs/>
                <w:color w:val="1F3864"/>
                <w:sz w:val="19"/>
                <w:szCs w:val="19"/>
                <w:highlight w:val="yellow"/>
              </w:rPr>
              <w:commentReference w:id="0"/>
            </w:r>
          </w:p>
        </w:tc>
        <w:tc>
          <w:tcPr>
            <w:tcW w:w="31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D504287" w14:textId="6EC4C0C7" w:rsidR="25239231" w:rsidRDefault="6441A7ED" w:rsidP="25239231">
            <w:pPr>
              <w:pStyle w:val="ListParagraph"/>
              <w:numPr>
                <w:ilvl w:val="0"/>
                <w:numId w:val="1"/>
              </w:numPr>
            </w:pPr>
            <w:r w:rsidRPr="353A53DF">
              <w:rPr>
                <w:rFonts w:ascii="Roboto" w:eastAsia="Roboto" w:hAnsi="Roboto" w:cs="Roboto"/>
              </w:rPr>
              <w:t>Technically, a perfectly designed roller coaster does not need harnesses.</w:t>
            </w:r>
          </w:p>
        </w:tc>
        <w:tc>
          <w:tcPr>
            <w:tcW w:w="31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52079ED" w14:textId="073DA368" w:rsidR="25239231" w:rsidRDefault="2DE9D8CD" w:rsidP="25239231">
            <w:pPr>
              <w:pStyle w:val="ListParagraph"/>
              <w:numPr>
                <w:ilvl w:val="0"/>
                <w:numId w:val="1"/>
              </w:numPr>
            </w:pPr>
            <w:r w:rsidRPr="353A53DF">
              <w:rPr>
                <w:rFonts w:ascii="Roboto" w:eastAsia="Roboto" w:hAnsi="Roboto" w:cs="Roboto"/>
              </w:rPr>
              <w:t>Energy always “evens out” causing moving things to eventually stop and temperature to equalize.</w:t>
            </w:r>
          </w:p>
        </w:tc>
        <w:tc>
          <w:tcPr>
            <w:tcW w:w="31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1BC68B1" w14:textId="7D644576" w:rsidR="25239231" w:rsidRDefault="231F3029" w:rsidP="25239231">
            <w:pPr>
              <w:pStyle w:val="ListParagraph"/>
              <w:numPr>
                <w:ilvl w:val="0"/>
                <w:numId w:val="1"/>
              </w:numPr>
            </w:pPr>
            <w:r w:rsidRPr="353A53DF">
              <w:rPr>
                <w:rFonts w:ascii="Roboto" w:eastAsia="Roboto" w:hAnsi="Roboto" w:cs="Roboto"/>
              </w:rPr>
              <w:t>Waves might seem like they are moving matter but in reality, they are only moving energy.</w:t>
            </w:r>
          </w:p>
        </w:tc>
        <w:tc>
          <w:tcPr>
            <w:tcW w:w="31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BF1513D" w14:textId="2C814238" w:rsidR="25239231" w:rsidRDefault="19851B2C" w:rsidP="25239231">
            <w:pPr>
              <w:pStyle w:val="ListParagraph"/>
              <w:numPr>
                <w:ilvl w:val="0"/>
                <w:numId w:val="1"/>
              </w:numPr>
              <w:rPr>
                <w:rFonts w:ascii="Roboto" w:eastAsia="Roboto" w:hAnsi="Roboto" w:cs="Roboto"/>
              </w:rPr>
            </w:pPr>
            <w:r w:rsidRPr="353A53DF">
              <w:rPr>
                <w:rFonts w:ascii="Roboto" w:eastAsia="Roboto" w:hAnsi="Roboto" w:cs="Roboto"/>
              </w:rPr>
              <w:t>N/A</w:t>
            </w:r>
          </w:p>
        </w:tc>
      </w:tr>
      <w:tr w:rsidR="002271C1" w14:paraId="4E8A7768" w14:textId="7D66EDF1" w:rsidTr="353A53DF">
        <w:trPr>
          <w:cantSplit/>
          <w:trHeight w:val="30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2D13172" w14:textId="17D6D2DB" w:rsidR="003D118F" w:rsidRDefault="4D6AEBC6" w:rsidP="606F5B32">
            <w:pPr>
              <w:spacing w:before="40" w:after="40" w:line="259" w:lineRule="auto"/>
            </w:pPr>
            <w:r w:rsidRPr="606F5B32">
              <w:rPr>
                <w:b/>
                <w:bCs/>
                <w:color w:val="1F3864"/>
                <w:sz w:val="19"/>
                <w:szCs w:val="19"/>
              </w:rPr>
              <w:t xml:space="preserve">Core Ideas </w:t>
            </w:r>
          </w:p>
        </w:tc>
        <w:tc>
          <w:tcPr>
            <w:tcW w:w="31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89903E9" w14:textId="19D6505D" w:rsidR="003D118F" w:rsidRDefault="4D6AEBC6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Displacement, velocity, and acceleration</w:t>
            </w:r>
          </w:p>
          <w:p w14:paraId="14FB0E55" w14:textId="22A1B5F6" w:rsidR="003D118F" w:rsidRDefault="4D6AEBC6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Motion graphs</w:t>
            </w:r>
          </w:p>
          <w:p w14:paraId="57C9EFE1" w14:textId="23FB80A1" w:rsidR="003D118F" w:rsidRDefault="4D6AEBC6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Kinematic equations</w:t>
            </w:r>
          </w:p>
          <w:p w14:paraId="7C5A7ADC" w14:textId="692C184C" w:rsidR="003D118F" w:rsidRDefault="4D6AEBC6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 xml:space="preserve">Projectile Motion </w:t>
            </w:r>
          </w:p>
          <w:p w14:paraId="4C18CDDA" w14:textId="33DF66F3" w:rsidR="003D118F" w:rsidRDefault="4D6AEBC6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Free body diagrams</w:t>
            </w:r>
          </w:p>
          <w:p w14:paraId="0FABD5B4" w14:textId="25F78C52" w:rsidR="003D118F" w:rsidRDefault="4D6AEBC6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Newton’s Laws of motion</w:t>
            </w:r>
          </w:p>
          <w:p w14:paraId="17EB9486" w14:textId="659EF550" w:rsidR="003D118F" w:rsidRDefault="4D6AEBC6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Types of energy</w:t>
            </w:r>
          </w:p>
          <w:p w14:paraId="3D99655B" w14:textId="476141BE" w:rsidR="003D118F" w:rsidRDefault="4D6AEBC6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Power</w:t>
            </w:r>
          </w:p>
          <w:p w14:paraId="6558C93F" w14:textId="466C8CD0" w:rsidR="003D118F" w:rsidRDefault="4D6AEBC6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Conservation of energy</w:t>
            </w:r>
          </w:p>
          <w:p w14:paraId="4BB506FC" w14:textId="09EBDDAF" w:rsidR="003D118F" w:rsidRDefault="4D6AEBC6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Conservation of linear momentum</w:t>
            </w:r>
          </w:p>
          <w:p w14:paraId="5351B7DA" w14:textId="590C0FD6" w:rsidR="003D118F" w:rsidRDefault="4D6AEBC6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Impulse</w:t>
            </w:r>
          </w:p>
          <w:p w14:paraId="7E62A792" w14:textId="1648446E" w:rsidR="003D118F" w:rsidRDefault="4D6AEBC6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Types of collisions</w:t>
            </w:r>
          </w:p>
        </w:tc>
        <w:tc>
          <w:tcPr>
            <w:tcW w:w="31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4C0CAF8" w14:textId="1C2ED10C" w:rsidR="003D118F" w:rsidRDefault="4D6AEBC6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Molecular Theory of solids, liquids, and gasses</w:t>
            </w:r>
          </w:p>
          <w:p w14:paraId="541E5C6F" w14:textId="112587B7" w:rsidR="003D118F" w:rsidRDefault="4D6AEBC6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Density</w:t>
            </w:r>
          </w:p>
          <w:p w14:paraId="09474B2B" w14:textId="0643669B" w:rsidR="003D118F" w:rsidRDefault="4D6AEBC6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Kelvin and Celsius</w:t>
            </w:r>
          </w:p>
          <w:p w14:paraId="79EC8354" w14:textId="365DA74B" w:rsidR="003D118F" w:rsidRDefault="4D6AEBC6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Internal energy</w:t>
            </w:r>
          </w:p>
          <w:p w14:paraId="65A8DCB8" w14:textId="2B5B3BA1" w:rsidR="003D118F" w:rsidRDefault="4D6AEBC6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Thermal energy</w:t>
            </w:r>
          </w:p>
          <w:p w14:paraId="45F0267B" w14:textId="23C5AFB9" w:rsidR="003D118F" w:rsidRDefault="4D6AEBC6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Phase changes</w:t>
            </w:r>
          </w:p>
          <w:p w14:paraId="4F4F5BBE" w14:textId="77CA98AB" w:rsidR="003D118F" w:rsidRDefault="4D6AEBC6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Energy Transfer</w:t>
            </w:r>
          </w:p>
          <w:p w14:paraId="0DBA40D8" w14:textId="39A61084" w:rsidR="003D118F" w:rsidRDefault="4D6AEBC6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Luminosity</w:t>
            </w:r>
          </w:p>
          <w:p w14:paraId="608B485B" w14:textId="5E7269B8" w:rsidR="003D118F" w:rsidRDefault="4D6AEBC6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Conservation of Energy</w:t>
            </w:r>
          </w:p>
          <w:p w14:paraId="588090F4" w14:textId="0325376F" w:rsidR="003D118F" w:rsidRDefault="4D6AEBC6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Emissivity</w:t>
            </w:r>
          </w:p>
          <w:p w14:paraId="259BF8AD" w14:textId="0FD8FB9A" w:rsidR="003D118F" w:rsidRDefault="4D6AEBC6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Greenhouse effect</w:t>
            </w:r>
          </w:p>
          <w:p w14:paraId="2C6AD065" w14:textId="726C9EC9" w:rsidR="003D118F" w:rsidRDefault="4D6AEBC6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Gas Laws</w:t>
            </w:r>
          </w:p>
          <w:p w14:paraId="300CE2C8" w14:textId="7359DC64" w:rsidR="003D118F" w:rsidRDefault="4D6AEBC6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Current and circuits</w:t>
            </w:r>
          </w:p>
          <w:p w14:paraId="29C37EFB" w14:textId="1C05A817" w:rsidR="003D118F" w:rsidRDefault="4D6AEBC6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Ohm’s Law</w:t>
            </w:r>
          </w:p>
        </w:tc>
        <w:tc>
          <w:tcPr>
            <w:tcW w:w="31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8FD8F81" w14:textId="178F3128" w:rsidR="003D118F" w:rsidRDefault="1A538512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Simple Harmonic Motion</w:t>
            </w:r>
          </w:p>
          <w:p w14:paraId="1AAFD968" w14:textId="61463B9D" w:rsidR="003D118F" w:rsidRDefault="1A538512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Oscillation</w:t>
            </w:r>
          </w:p>
          <w:p w14:paraId="2D40B836" w14:textId="011BA50F" w:rsidR="003D118F" w:rsidRDefault="1A538512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Pendulums</w:t>
            </w:r>
          </w:p>
          <w:p w14:paraId="433E7919" w14:textId="21BB05BF" w:rsidR="003D118F" w:rsidRDefault="1A538512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Wave Model</w:t>
            </w:r>
          </w:p>
          <w:p w14:paraId="64A6D6B9" w14:textId="2EE43BDC" w:rsidR="003D118F" w:rsidRDefault="1A538512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Wavelength</w:t>
            </w:r>
          </w:p>
          <w:p w14:paraId="18D35B54" w14:textId="21B0FC93" w:rsidR="003D118F" w:rsidRDefault="1A538512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Frequency</w:t>
            </w:r>
          </w:p>
          <w:p w14:paraId="31C54E19" w14:textId="4FAE4A6F" w:rsidR="003D118F" w:rsidRDefault="1A538512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Period</w:t>
            </w:r>
          </w:p>
          <w:p w14:paraId="2DF03CD2" w14:textId="181827CE" w:rsidR="003D118F" w:rsidRDefault="1A538512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Wave speed</w:t>
            </w:r>
          </w:p>
          <w:p w14:paraId="4DCB890D" w14:textId="1FCCC857" w:rsidR="003D118F" w:rsidRDefault="1A538512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Wavefronts and Rays</w:t>
            </w:r>
          </w:p>
          <w:p w14:paraId="2BACE9AB" w14:textId="0E8FFDD7" w:rsidR="003D118F" w:rsidRDefault="1A538512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Snell’s Law</w:t>
            </w:r>
          </w:p>
          <w:p w14:paraId="0D0A561D" w14:textId="2E52F8C7" w:rsidR="003D118F" w:rsidRDefault="1A538512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Superposition</w:t>
            </w:r>
          </w:p>
          <w:p w14:paraId="20E701CB" w14:textId="577E1F1F" w:rsidR="003D118F" w:rsidRDefault="1A538512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Interference</w:t>
            </w:r>
          </w:p>
          <w:p w14:paraId="2F64B9F0" w14:textId="385B191E" w:rsidR="003D118F" w:rsidRDefault="1A538512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Young’s Double Slit</w:t>
            </w:r>
          </w:p>
          <w:p w14:paraId="320E53B3" w14:textId="6A9CCC02" w:rsidR="003D118F" w:rsidRDefault="1A538512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Standing waves</w:t>
            </w:r>
          </w:p>
          <w:p w14:paraId="7B18F28D" w14:textId="2E1DC6BC" w:rsidR="003D118F" w:rsidRDefault="1A538512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Resonance</w:t>
            </w:r>
          </w:p>
          <w:p w14:paraId="43FB27C8" w14:textId="38281B4F" w:rsidR="003D118F" w:rsidRDefault="1A538512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Damping</w:t>
            </w:r>
          </w:p>
          <w:p w14:paraId="4BEB2F3C" w14:textId="507808D4" w:rsidR="003D118F" w:rsidRDefault="1A538512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Doppler Effect</w:t>
            </w:r>
          </w:p>
        </w:tc>
        <w:tc>
          <w:tcPr>
            <w:tcW w:w="31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E455355" w14:textId="1346A6D5" w:rsidR="003D118F" w:rsidRDefault="1A538512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What is the IA?</w:t>
            </w:r>
          </w:p>
          <w:p w14:paraId="1118BF70" w14:textId="5509923C" w:rsidR="003D118F" w:rsidRDefault="1A538512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Academic Integrity Policy</w:t>
            </w:r>
          </w:p>
          <w:p w14:paraId="01BEBDA2" w14:textId="106857E1" w:rsidR="003D118F" w:rsidRDefault="1A538512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Rubrics</w:t>
            </w:r>
          </w:p>
          <w:p w14:paraId="7A9884AA" w14:textId="092FF999" w:rsidR="003D118F" w:rsidRDefault="1A538512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Developing a research question</w:t>
            </w:r>
          </w:p>
          <w:p w14:paraId="73154E9E" w14:textId="6876D2D9" w:rsidR="003D118F" w:rsidRDefault="1A538512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Variable Identification</w:t>
            </w:r>
          </w:p>
          <w:p w14:paraId="562034B6" w14:textId="2D1220C1" w:rsidR="003D118F" w:rsidRDefault="1A538512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Methodology for individual or collaborative work</w:t>
            </w:r>
          </w:p>
          <w:p w14:paraId="035264F2" w14:textId="67140B41" w:rsidR="003D118F" w:rsidRDefault="1A538512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Research design</w:t>
            </w:r>
          </w:p>
          <w:p w14:paraId="46EC32F0" w14:textId="207E36F2" w:rsidR="003D118F" w:rsidRDefault="1A538512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 xml:space="preserve">Data Analysis </w:t>
            </w:r>
          </w:p>
          <w:p w14:paraId="439B2CCB" w14:textId="33643057" w:rsidR="003D118F" w:rsidRDefault="1A538512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Statistics</w:t>
            </w:r>
          </w:p>
          <w:p w14:paraId="6FE94CD3" w14:textId="2668BE21" w:rsidR="003D118F" w:rsidRDefault="1A538512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Conclusion</w:t>
            </w:r>
          </w:p>
          <w:p w14:paraId="187FF8A6" w14:textId="78359225" w:rsidR="003D118F" w:rsidRDefault="1A538512" w:rsidP="606F5B32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eastAsia="Roboto" w:hAnsi="Roboto" w:cs="Roboto"/>
              </w:rPr>
            </w:pPr>
            <w:r w:rsidRPr="606F5B32">
              <w:rPr>
                <w:rFonts w:ascii="Roboto" w:eastAsia="Roboto" w:hAnsi="Roboto" w:cs="Roboto"/>
              </w:rPr>
              <w:t>Evaluation</w:t>
            </w:r>
          </w:p>
        </w:tc>
      </w:tr>
      <w:tr w:rsidR="002271C1" w14:paraId="53626661" w14:textId="0DB92909" w:rsidTr="353A53DF">
        <w:trPr>
          <w:cantSplit/>
          <w:trHeight w:val="30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3452579" w14:textId="40AF84E2" w:rsidR="003D118F" w:rsidRDefault="00E6281A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E6281A">
              <w:rPr>
                <w:b/>
                <w:bCs/>
                <w:color w:val="1F3864"/>
                <w:sz w:val="19"/>
                <w:szCs w:val="19"/>
              </w:rPr>
              <w:t>Common Assessment / Performance Projects</w:t>
            </w:r>
          </w:p>
        </w:tc>
        <w:tc>
          <w:tcPr>
            <w:tcW w:w="31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D37F563" w14:textId="22B54EF0" w:rsidR="003D118F" w:rsidRDefault="121DB007" w:rsidP="606F5B32">
            <w:pPr>
              <w:pStyle w:val="ListParagraph"/>
              <w:numPr>
                <w:ilvl w:val="0"/>
                <w:numId w:val="3"/>
              </w:numPr>
              <w:spacing w:before="40" w:after="40"/>
              <w:rPr>
                <w:rFonts w:ascii="Roboto" w:eastAsia="Roboto" w:hAnsi="Roboto" w:cs="Roboto"/>
                <w:color w:val="auto"/>
              </w:rPr>
            </w:pPr>
            <w:r w:rsidRPr="606F5B32">
              <w:rPr>
                <w:rFonts w:ascii="Roboto" w:eastAsia="Roboto" w:hAnsi="Roboto" w:cs="Roboto"/>
                <w:color w:val="auto"/>
              </w:rPr>
              <w:t>Internal Assessment Preparation</w:t>
            </w:r>
          </w:p>
          <w:p w14:paraId="1EBB72CB" w14:textId="0E738CBC" w:rsidR="003D118F" w:rsidRDefault="121DB007" w:rsidP="606F5B32">
            <w:pPr>
              <w:pStyle w:val="ListParagraph"/>
              <w:numPr>
                <w:ilvl w:val="0"/>
                <w:numId w:val="3"/>
              </w:numPr>
              <w:spacing w:before="40" w:after="40"/>
              <w:rPr>
                <w:rFonts w:ascii="Roboto" w:eastAsia="Roboto" w:hAnsi="Roboto" w:cs="Roboto"/>
                <w:color w:val="auto"/>
              </w:rPr>
            </w:pPr>
            <w:r w:rsidRPr="606F5B32">
              <w:rPr>
                <w:rFonts w:ascii="Roboto" w:eastAsia="Roboto" w:hAnsi="Roboto" w:cs="Roboto"/>
                <w:color w:val="auto"/>
              </w:rPr>
              <w:t>Practice IB Exams</w:t>
            </w:r>
          </w:p>
        </w:tc>
        <w:tc>
          <w:tcPr>
            <w:tcW w:w="31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76361B5" w14:textId="236E7832" w:rsidR="003D118F" w:rsidRDefault="505D5CBF" w:rsidP="606F5B32">
            <w:pPr>
              <w:pStyle w:val="ListParagraph"/>
              <w:numPr>
                <w:ilvl w:val="0"/>
                <w:numId w:val="3"/>
              </w:numPr>
              <w:spacing w:before="40" w:after="40"/>
              <w:rPr>
                <w:rFonts w:ascii="Roboto" w:eastAsia="Roboto" w:hAnsi="Roboto" w:cs="Roboto"/>
                <w:color w:val="auto"/>
              </w:rPr>
            </w:pPr>
            <w:r w:rsidRPr="606F5B32">
              <w:rPr>
                <w:rFonts w:ascii="Roboto" w:eastAsia="Roboto" w:hAnsi="Roboto" w:cs="Roboto"/>
                <w:color w:val="auto"/>
              </w:rPr>
              <w:t>Internal Assessment Preparation</w:t>
            </w:r>
          </w:p>
          <w:p w14:paraId="182F9570" w14:textId="407D6717" w:rsidR="003D118F" w:rsidRDefault="505D5CBF" w:rsidP="606F5B32">
            <w:pPr>
              <w:pStyle w:val="ListParagraph"/>
              <w:numPr>
                <w:ilvl w:val="0"/>
                <w:numId w:val="3"/>
              </w:numPr>
              <w:spacing w:before="40" w:after="40"/>
              <w:rPr>
                <w:rFonts w:ascii="Roboto" w:eastAsia="Roboto" w:hAnsi="Roboto" w:cs="Roboto"/>
                <w:color w:val="auto"/>
              </w:rPr>
            </w:pPr>
            <w:r w:rsidRPr="606F5B32">
              <w:rPr>
                <w:rFonts w:ascii="Roboto" w:eastAsia="Roboto" w:hAnsi="Roboto" w:cs="Roboto"/>
                <w:color w:val="auto"/>
              </w:rPr>
              <w:t>Practice IB Exams</w:t>
            </w:r>
          </w:p>
        </w:tc>
        <w:tc>
          <w:tcPr>
            <w:tcW w:w="31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484AC4C" w14:textId="667D8D11" w:rsidR="003D118F" w:rsidRDefault="505D5CBF" w:rsidP="606F5B32">
            <w:pPr>
              <w:pStyle w:val="ListParagraph"/>
              <w:numPr>
                <w:ilvl w:val="0"/>
                <w:numId w:val="3"/>
              </w:numPr>
              <w:spacing w:before="40" w:after="40"/>
              <w:rPr>
                <w:rFonts w:ascii="Roboto" w:eastAsia="Roboto" w:hAnsi="Roboto" w:cs="Roboto"/>
                <w:color w:val="auto"/>
              </w:rPr>
            </w:pPr>
            <w:r w:rsidRPr="606F5B32">
              <w:rPr>
                <w:rFonts w:ascii="Roboto" w:eastAsia="Roboto" w:hAnsi="Roboto" w:cs="Roboto"/>
                <w:color w:val="auto"/>
              </w:rPr>
              <w:t>Practice IB Exams</w:t>
            </w:r>
          </w:p>
        </w:tc>
        <w:tc>
          <w:tcPr>
            <w:tcW w:w="31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0D2CBCF" w14:textId="3FD702E1" w:rsidR="003D118F" w:rsidRDefault="0C06A584" w:rsidP="606F5B32">
            <w:pPr>
              <w:pStyle w:val="ListParagraph"/>
              <w:numPr>
                <w:ilvl w:val="0"/>
                <w:numId w:val="3"/>
              </w:numPr>
              <w:spacing w:before="40" w:after="40"/>
              <w:rPr>
                <w:rFonts w:ascii="Roboto" w:eastAsia="Roboto" w:hAnsi="Roboto" w:cs="Roboto"/>
                <w:color w:val="auto"/>
              </w:rPr>
            </w:pPr>
            <w:r w:rsidRPr="606F5B32">
              <w:rPr>
                <w:rFonts w:ascii="Roboto" w:eastAsia="Roboto" w:hAnsi="Roboto" w:cs="Roboto"/>
                <w:color w:val="auto"/>
              </w:rPr>
              <w:t>Will go over all parts of the IA and assign the design proposal only in Y1</w:t>
            </w:r>
          </w:p>
        </w:tc>
      </w:tr>
    </w:tbl>
    <w:p w14:paraId="4ADAD122" w14:textId="6365901D" w:rsidR="002271C1" w:rsidRDefault="002271C1" w:rsidP="00E6281A">
      <w:pPr>
        <w:pStyle w:val="Heading2"/>
      </w:pPr>
      <w:r>
        <w:t>Differentiation</w:t>
      </w:r>
      <w:r w:rsidR="000549E4">
        <w:t xml:space="preserve"> for Tiered Learners</w:t>
      </w:r>
    </w:p>
    <w:p w14:paraId="4B5EB5E0" w14:textId="77777777" w:rsidR="001749E5" w:rsidRPr="001749E5" w:rsidRDefault="001749E5" w:rsidP="001749E5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="001749E5" w:rsidRPr="001749E5">
      <w:footerReference w:type="default" r:id="rId15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Taylor, Candice" w:date="2026-07-21T13:40:00Z" w:initials="TC">
    <w:p w14:paraId="39A9B25C" w14:textId="6C322E6F" w:rsidR="006133D3" w:rsidRDefault="006133D3">
      <w:r>
        <w:annotationRef/>
      </w:r>
      <w:r w:rsidRPr="0F25B569">
        <w:t xml:space="preserve">Please complete indicated rows based on SY25-26 SGO.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9A9B25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0A0B4F9" w16cex:dateUtc="2026-07-21T17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9A9B25C" w16cid:durableId="00A0B4F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F8EFA" w14:textId="77777777" w:rsidR="00B37A3F" w:rsidRDefault="00B37A3F">
      <w:r>
        <w:separator/>
      </w:r>
    </w:p>
  </w:endnote>
  <w:endnote w:type="continuationSeparator" w:id="0">
    <w:p w14:paraId="0B828EBF" w14:textId="77777777" w:rsidR="00B37A3F" w:rsidRDefault="00B37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915BF" w14:textId="07CC741C" w:rsidR="001E31B2" w:rsidRDefault="001E31B2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4147E" w14:textId="77777777" w:rsidR="00B37A3F" w:rsidRDefault="00B37A3F">
      <w:r>
        <w:separator/>
      </w:r>
    </w:p>
  </w:footnote>
  <w:footnote w:type="continuationSeparator" w:id="0">
    <w:p w14:paraId="44165C0A" w14:textId="77777777" w:rsidR="00B37A3F" w:rsidRDefault="00B37A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7372E2A"/>
    <w:multiLevelType w:val="hybridMultilevel"/>
    <w:tmpl w:val="FFFFFFFF"/>
    <w:lvl w:ilvl="0" w:tplc="825C7E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CE79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1834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AE2C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FC9C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08B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B2E3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5488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AC74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9F3101"/>
    <w:multiLevelType w:val="hybridMultilevel"/>
    <w:tmpl w:val="FFFFFFFF"/>
    <w:lvl w:ilvl="0" w:tplc="D7C432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525E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C299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A6C7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DCD3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86CC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030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EAF2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5258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E36028"/>
    <w:multiLevelType w:val="hybridMultilevel"/>
    <w:tmpl w:val="FFFFFFFF"/>
    <w:lvl w:ilvl="0" w:tplc="8C2E5C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D6BB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1E28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B618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6617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B604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6E3C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88A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D268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6246200">
    <w:abstractNumId w:val="1"/>
  </w:num>
  <w:num w:numId="2" w16cid:durableId="1998263264">
    <w:abstractNumId w:val="2"/>
  </w:num>
  <w:num w:numId="3" w16cid:durableId="1168515623">
    <w:abstractNumId w:val="3"/>
  </w:num>
  <w:num w:numId="4" w16cid:durableId="833299459">
    <w:abstractNumId w:val="0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aylor, Candice">
    <w15:presenceInfo w15:providerId="AD" w15:userId="S::ctaylor@marietta-city.k12.ga.us::d75ee7ab-2858-4b4d-9c6a-ccd365267fa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0C3941"/>
    <w:rsid w:val="001749E5"/>
    <w:rsid w:val="001E31B2"/>
    <w:rsid w:val="00200872"/>
    <w:rsid w:val="002271C1"/>
    <w:rsid w:val="002A429B"/>
    <w:rsid w:val="002C5F11"/>
    <w:rsid w:val="003A7E03"/>
    <w:rsid w:val="003D118F"/>
    <w:rsid w:val="004A5D75"/>
    <w:rsid w:val="004B7A3C"/>
    <w:rsid w:val="004D0569"/>
    <w:rsid w:val="00562E8B"/>
    <w:rsid w:val="006133D3"/>
    <w:rsid w:val="006B1FCA"/>
    <w:rsid w:val="006B5E1C"/>
    <w:rsid w:val="007B1F77"/>
    <w:rsid w:val="00807A6B"/>
    <w:rsid w:val="008B3E2F"/>
    <w:rsid w:val="009956B5"/>
    <w:rsid w:val="00A12F25"/>
    <w:rsid w:val="00A760BC"/>
    <w:rsid w:val="00A77DD3"/>
    <w:rsid w:val="00AC25AC"/>
    <w:rsid w:val="00B37A3F"/>
    <w:rsid w:val="00CC0430"/>
    <w:rsid w:val="00D2527D"/>
    <w:rsid w:val="00D952F1"/>
    <w:rsid w:val="00E6281A"/>
    <w:rsid w:val="00EA3400"/>
    <w:rsid w:val="00F71A4E"/>
    <w:rsid w:val="00FC5CD4"/>
    <w:rsid w:val="019D15D7"/>
    <w:rsid w:val="03C81C17"/>
    <w:rsid w:val="0BBF26C2"/>
    <w:rsid w:val="0C06A584"/>
    <w:rsid w:val="0FABC050"/>
    <w:rsid w:val="0FAFB0D3"/>
    <w:rsid w:val="121DB007"/>
    <w:rsid w:val="19851B2C"/>
    <w:rsid w:val="1A538512"/>
    <w:rsid w:val="1B45698E"/>
    <w:rsid w:val="20B12FC5"/>
    <w:rsid w:val="231F3029"/>
    <w:rsid w:val="2440F92A"/>
    <w:rsid w:val="25239231"/>
    <w:rsid w:val="2B7B46B2"/>
    <w:rsid w:val="2DE9D8CD"/>
    <w:rsid w:val="2F492590"/>
    <w:rsid w:val="30769C09"/>
    <w:rsid w:val="33AB3141"/>
    <w:rsid w:val="353A53DF"/>
    <w:rsid w:val="3592A19F"/>
    <w:rsid w:val="38E37CF4"/>
    <w:rsid w:val="38E551A7"/>
    <w:rsid w:val="39F73F5F"/>
    <w:rsid w:val="44372A0F"/>
    <w:rsid w:val="4D6AEBC6"/>
    <w:rsid w:val="4E66B075"/>
    <w:rsid w:val="505D5CBF"/>
    <w:rsid w:val="580E7E37"/>
    <w:rsid w:val="606F5B32"/>
    <w:rsid w:val="6441A7ED"/>
    <w:rsid w:val="6B4A50B7"/>
    <w:rsid w:val="6E5BCA6D"/>
    <w:rsid w:val="72814E2E"/>
    <w:rsid w:val="73E90316"/>
    <w:rsid w:val="7C3E6397"/>
    <w:rsid w:val="7E42C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19B5D9F-3AC7-4155-908E-0A7200F42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6B1FCA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Roboto" w:hAnsi="Roboto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mments" Target="comments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Science</SubjectArea>
    <PublishDate xmlns="f0c7aa5d-1801-4bf3-9c83-bf49c31beba3" xsi:nil="true"/>
    <CourseID xmlns="f0c7aa5d-1801-4bf3-9c83-bf49c31beba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  <ds:schemaRef ds:uri="33c25e9a-7b1d-4415-b066-d6eb07ee3fbe"/>
  </ds:schemaRefs>
</ds:datastoreItem>
</file>

<file path=customXml/itemProps2.xml><?xml version="1.0" encoding="utf-8"?>
<ds:datastoreItem xmlns:ds="http://schemas.openxmlformats.org/officeDocument/2006/customXml" ds:itemID="{D4B12399-76E6-4D8F-ACBB-BDCAB6A37398}"/>
</file>

<file path=customXml/itemProps3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2211</Characters>
  <Application>Microsoft Office Word</Application>
  <DocSecurity>4</DocSecurity>
  <Lines>18</Lines>
  <Paragraphs>5</Paragraphs>
  <ScaleCrop>false</ScaleCrop>
  <Company>Marietta City Schools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subject/>
  <dc:creator>Un-named</dc:creator>
  <cp:keywords/>
  <dc:description>Marietta City Schools Subject Group Overview template</dc:description>
  <cp:lastModifiedBy>Phillips, Cole</cp:lastModifiedBy>
  <cp:revision>8</cp:revision>
  <dcterms:created xsi:type="dcterms:W3CDTF">2026-05-22T15:40:00Z</dcterms:created>
  <dcterms:modified xsi:type="dcterms:W3CDTF">2026-07-30T17:37:00Z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85</vt:lpwstr>
  </property>
  <property fmtid="{D5CDD505-2E9C-101B-9397-08002B2CF9AE}" pid="6" name="FolderLink">
    <vt:lpwstr>, </vt:lpwstr>
  </property>
  <property fmtid="{D5CDD505-2E9C-101B-9397-08002B2CF9AE}" pid="7" name="DocType">
    <vt:lpwstr>SGO</vt:lpwstr>
  </property>
</Properties>
</file>